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02" w:rsidRDefault="00412F02" w:rsidP="00412F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2F02" w:rsidRDefault="00412F02" w:rsidP="00412F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proofErr w:type="spellEnd"/>
    </w:p>
    <w:p w:rsidR="00412F02" w:rsidRDefault="00412F02" w:rsidP="00412F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-Гайского муниципального района</w:t>
      </w:r>
    </w:p>
    <w:p w:rsidR="00412F02" w:rsidRDefault="00412F02" w:rsidP="00412F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12F02" w:rsidRDefault="00412F02" w:rsidP="00412F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412F02" w:rsidTr="00412F02"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F02" w:rsidRDefault="0041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2018 г.</w:t>
            </w:r>
          </w:p>
          <w:p w:rsidR="00412F02" w:rsidRDefault="0041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12F02" w:rsidRDefault="00412F02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Заместитель директора</w:t>
            </w:r>
          </w:p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412F02" w:rsidRDefault="0041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2018 г.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12F02" w:rsidRDefault="00412F02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 школы</w:t>
            </w:r>
          </w:p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12F02" w:rsidRDefault="00412F0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№______</w:t>
            </w:r>
          </w:p>
          <w:p w:rsidR="00412F02" w:rsidRDefault="0041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«___»_______2018 г.</w:t>
            </w:r>
          </w:p>
        </w:tc>
      </w:tr>
    </w:tbl>
    <w:p w:rsidR="00412F02" w:rsidRDefault="00412F02" w:rsidP="00412F02">
      <w:pPr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Воспитательная программа</w:t>
      </w: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«</w:t>
      </w:r>
      <w:proofErr w:type="spellStart"/>
      <w:r>
        <w:rPr>
          <w:rFonts w:ascii="Times New Roman" w:hAnsi="Times New Roman" w:cs="Times New Roman"/>
          <w:sz w:val="52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52"/>
          <w:szCs w:val="28"/>
        </w:rPr>
        <w:t>»</w:t>
      </w: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5"/>
        <w:tblW w:w="36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</w:tblGrid>
      <w:tr w:rsidR="00412F02" w:rsidTr="00412F02">
        <w:trPr>
          <w:trHeight w:val="2280"/>
        </w:trPr>
        <w:tc>
          <w:tcPr>
            <w:tcW w:w="3669" w:type="dxa"/>
          </w:tcPr>
          <w:p w:rsidR="00412F02" w:rsidRDefault="00412F02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классным руководителем 1, 3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F02" w:rsidRDefault="00412F02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Айденовой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                                                                                                                             Срок реализации                                                                 программы: 1 год</w:t>
            </w:r>
          </w:p>
          <w:p w:rsidR="00412F02" w:rsidRDefault="00412F02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12F02" w:rsidRDefault="00412F02" w:rsidP="00412F02">
      <w:pPr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412F02" w:rsidRDefault="00412F02" w:rsidP="00412F0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412F02" w:rsidRDefault="00412F02" w:rsidP="00412F0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от ______ 2018 г.</w:t>
      </w:r>
    </w:p>
    <w:p w:rsidR="00412F02" w:rsidRDefault="00412F02" w:rsidP="00412F0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F02" w:rsidRDefault="00412F02" w:rsidP="00412F0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412F02" w:rsidRDefault="00412F02" w:rsidP="00412F0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412F02" w:rsidRDefault="00412F02" w:rsidP="00412F02">
      <w:pPr>
        <w:pStyle w:val="a3"/>
        <w:jc w:val="right"/>
        <w:rPr>
          <w:i/>
          <w:sz w:val="28"/>
          <w:szCs w:val="28"/>
        </w:rPr>
      </w:pPr>
      <w:r>
        <w:rPr>
          <w:rStyle w:val="a6"/>
          <w:sz w:val="28"/>
          <w:szCs w:val="28"/>
        </w:rPr>
        <w:t>“Воспитание — великое дело: им решается участь человека”.</w:t>
      </w:r>
    </w:p>
    <w:p w:rsidR="00412F02" w:rsidRDefault="00412F02" w:rsidP="00412F02">
      <w:pPr>
        <w:pStyle w:val="a3"/>
        <w:jc w:val="right"/>
        <w:rPr>
          <w:i/>
          <w:sz w:val="28"/>
          <w:szCs w:val="28"/>
        </w:rPr>
      </w:pPr>
      <w:r>
        <w:rPr>
          <w:rStyle w:val="a6"/>
          <w:sz w:val="28"/>
          <w:szCs w:val="28"/>
        </w:rPr>
        <w:t>В.Г. Белинский. 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глобальных проблем человечества проблема воспитания подрастающего поколения становится для всех народов и государств одной из самых актуальных. 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воспитание? Воспитание — это целенаправленное управление процессом развития личности. В таком случае надо говорить о создании психолого-социально-педагогических условий, благоприятствующих развитию ребёнка, самоопределению в социуме. Процесс воспитания реализуется в деятельности, которая осуществляется ребёнком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с помощью взрослых, затем — самостоятельно. Именно в совместной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которая соответствует современным требованиям общества.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часть времени школьник проводит в образовательном учреждении, поэтому школа посредством воспитания и обучения реализует заложенные психобиологические задатки, трансформирует их в социально значимые свойства человеческой личности при самом активном участии ребёнка.. Воспитание происходит и на прошлом,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устремлённом в будущее.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воспитательном процессе используются разнообразные </w:t>
      </w:r>
      <w:r>
        <w:rPr>
          <w:iCs/>
          <w:sz w:val="28"/>
          <w:szCs w:val="28"/>
        </w:rPr>
        <w:t>средства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воспитания</w:t>
      </w:r>
      <w:r>
        <w:rPr>
          <w:sz w:val="28"/>
          <w:szCs w:val="28"/>
        </w:rPr>
        <w:t>: игра, познание, предметно-практическая и профессиональная деятельность, окружающие личность продукты материальной культуры, элементы духовной культуры.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воспитательном процессе выделяются </w:t>
      </w:r>
      <w:r>
        <w:rPr>
          <w:iCs/>
          <w:sz w:val="28"/>
          <w:szCs w:val="28"/>
        </w:rPr>
        <w:t>факторы</w:t>
      </w:r>
      <w:r>
        <w:rPr>
          <w:sz w:val="28"/>
          <w:szCs w:val="28"/>
        </w:rPr>
        <w:t xml:space="preserve"> прямого влияния (семья, школа, компания сверстников) и непрямого влияния (планета, государство, система образования, культура).</w:t>
      </w:r>
      <w:proofErr w:type="gramEnd"/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подростковом возрасте происходит не только физическое созревание, но и интенсивное формирование личности, рост интеллектуальных и моральных сил, и возможностей становления характера. В этот возрастной период происходит активизация познавательной деятельности. А это предполагает включение школьника в многообразные виды деятельности: интеллектуально-познавательную, ценностно-ориентировочную, трудовую, общественно-полезную, игровую, неформальную деятельность свободного общения.</w:t>
      </w:r>
    </w:p>
    <w:p w:rsidR="00412F02" w:rsidRDefault="00412F02" w:rsidP="0041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F02" w:rsidRDefault="00412F02" w:rsidP="00412F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412F02" w:rsidRDefault="00412F02" w:rsidP="00412F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системе существует ряд закономерностей, определяющих актуальность данной программы и выражающих основные требования к содержанию, определению форм и методов воспитательной работы.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Первая закономерность</w:t>
      </w:r>
      <w:r>
        <w:rPr>
          <w:sz w:val="28"/>
          <w:szCs w:val="28"/>
        </w:rPr>
        <w:t>: воспитание ребёнка совершается только на основе активности самого ребёнка во взаимодействии его с окружающей социальной средой. При этом решающее значение имеет гармонизация интересов общества и личных интересов обучающихся при определении целей и задач педагогического процесса.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Любая воспитательная задача должна решаться через инициирование активности ребёнка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оворя об активности ребёнка, мы должны представлять, что она существенным образом зависит от его мотивации. Поэтому я опираюсь, прежде всего, на потребности и мотивы ребёнка, стараюсь определять, что является главным для ребёнка на данный момент.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Вторая закономерность</w:t>
      </w:r>
      <w:r>
        <w:rPr>
          <w:sz w:val="28"/>
          <w:szCs w:val="28"/>
        </w:rPr>
        <w:t xml:space="preserve"> определяет единство обучения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умений…</w:t>
      </w:r>
    </w:p>
    <w:p w:rsidR="00412F02" w:rsidRDefault="00412F02" w:rsidP="00412F0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Третья закономерность</w:t>
      </w:r>
      <w:r>
        <w:rPr>
          <w:sz w:val="28"/>
          <w:szCs w:val="28"/>
        </w:rPr>
        <w:t>: эффективность воспитания зависит от целостности воспитательных влияний различных социальных субъектов.</w:t>
      </w:r>
    </w:p>
    <w:p w:rsidR="00412F02" w:rsidRDefault="00412F02" w:rsidP="00412F02">
      <w:pPr>
        <w:pStyle w:val="a3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закономерности определяют </w:t>
      </w:r>
      <w:r>
        <w:rPr>
          <w:iCs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 воспитательного процесса. Исходя из основных задач, жизнедеятельность обучающихся организуется на следующих принципах: </w:t>
      </w:r>
    </w:p>
    <w:p w:rsidR="00412F02" w:rsidRDefault="00412F02" w:rsidP="0041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Личностный подход: уважение уникальности и своеобразия каждого ребёнка, опора на естественный процесс саморазвития формирующейся личности. </w:t>
      </w:r>
    </w:p>
    <w:p w:rsidR="00412F02" w:rsidRDefault="00412F02" w:rsidP="0041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целесообразность: это мера педагогического вмешательства, разумной достаточности; предоставление самостоятельности и возможности самовыражения личности ребёнка. </w:t>
      </w:r>
    </w:p>
    <w:p w:rsidR="00412F02" w:rsidRDefault="00412F02" w:rsidP="0041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воспитание с учётом природы ребёнка, его индивидуальных, биологических, физиологических и психологических особенностей. Использование возрастно-психологической диагностики для коррекции поведения. </w:t>
      </w:r>
    </w:p>
    <w:p w:rsidR="00412F02" w:rsidRDefault="00412F02" w:rsidP="0041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рассматривается нами как формирование личности ребёнка в рамках национальной культуры, культуры отношения с природой, взаимодействия с семьёй. </w:t>
      </w:r>
    </w:p>
    <w:p w:rsidR="00412F02" w:rsidRDefault="00412F02" w:rsidP="00412F0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событийности: введение в жизнь ребёнка эмоционально значимых событий, формирование способности быть творцами и участниками этих дел.</w:t>
      </w:r>
      <w:r>
        <w:rPr>
          <w:sz w:val="28"/>
          <w:szCs w:val="28"/>
        </w:rPr>
        <w:t xml:space="preserve"> </w:t>
      </w:r>
    </w:p>
    <w:p w:rsidR="00412F02" w:rsidRDefault="00412F02" w:rsidP="00412F02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интеграции и дифференциации совместной деятельности классного руководителя и обучающихся предполагает развитие инициативы и самостоятельности детей. В основе этого принципа — определение общих целей педагога и обучающихся, организация их </w:t>
      </w:r>
      <w:r>
        <w:rPr>
          <w:rFonts w:ascii="Times New Roman" w:hAnsi="Times New Roman" w:cs="Times New Roman"/>
          <w:sz w:val="28"/>
        </w:rPr>
        <w:lastRenderedPageBreak/>
        <w:t xml:space="preserve">совместной деятельности на основе взаимопонимания и взаимопомощи. </w:t>
      </w:r>
    </w:p>
    <w:p w:rsidR="00412F02" w:rsidRDefault="00412F02" w:rsidP="00412F02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социальной адекватности воспитания требует создания таких условий, при которых дети, осознавая свою социальную защищенность, в то же время формировали у себя готовность к социальной самозащите.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12F02" w:rsidRDefault="00412F02" w:rsidP="00412F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412F02" w:rsidRDefault="00412F02" w:rsidP="00412F02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Воспитательная работа включает в себя реализацию комплекса организационных и педагогических задач, решаемых с </w:t>
      </w:r>
      <w:r>
        <w:rPr>
          <w:rFonts w:ascii="Times New Roman" w:hAnsi="Times New Roman" w:cs="Times New Roman"/>
          <w:bCs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обеспечения оптимального развития личности обучающегося, выбор форм и методов воспитания в соответствии с поставленными </w:t>
      </w:r>
      <w:r>
        <w:rPr>
          <w:rFonts w:ascii="Times New Roman" w:hAnsi="Times New Roman" w:cs="Times New Roman"/>
          <w:iCs/>
          <w:sz w:val="28"/>
        </w:rPr>
        <w:t>воспитательными задачами</w:t>
      </w:r>
      <w:r>
        <w:rPr>
          <w:rFonts w:ascii="Times New Roman" w:hAnsi="Times New Roman" w:cs="Times New Roman"/>
          <w:sz w:val="28"/>
        </w:rPr>
        <w:t xml:space="preserve"> и сам процесс их реализации.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b/>
          <w:bCs/>
          <w:sz w:val="28"/>
        </w:rPr>
      </w:pP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ЦЕЛЬ ПРОГРАММЫ:</w:t>
      </w:r>
      <w:r>
        <w:rPr>
          <w:rFonts w:ascii="Times New Roman" w:hAnsi="Times New Roman" w:cs="Times New Roman"/>
          <w:sz w:val="28"/>
        </w:rPr>
        <w:t xml:space="preserve"> создание максимально благоприятных условий для раскрытия развития способностей каждой отдельной личности.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b/>
          <w:bCs/>
          <w:sz w:val="28"/>
        </w:rPr>
      </w:pP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Оказывать помощь в преодолении трудностей подросткового периода, требующего особого педагогического внимания и поддержки. 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Оказывать помощь подросткам в расширении круга интересов и ответственности за конечные результаты любой деятельности. 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условия для развития творческих и интеллектуальных способностей детей. 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условия для поддержания стабильного здоровья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самостоятельность обучающихся, расширять возможности для развития трудовых, художественно-эстетических умений и навыков. 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Дальше развивать национальное самосознание на основе расширения краеведческой, художественно-эстетической деятельности.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положительного отношения к школе и к учебному труду.</w:t>
      </w:r>
    </w:p>
    <w:p w:rsidR="00412F02" w:rsidRDefault="00412F02" w:rsidP="00412F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познавательных интересов и навыков рациональной организации учебного труда.</w:t>
      </w:r>
    </w:p>
    <w:p w:rsidR="00005E49" w:rsidRDefault="00412F02" w:rsidP="00412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желания и умения заниматься самообразованием.</w:t>
      </w:r>
    </w:p>
    <w:p w:rsidR="00412F02" w:rsidRDefault="00412F02" w:rsidP="00412F02">
      <w:pPr>
        <w:rPr>
          <w:rFonts w:ascii="Times New Roman" w:hAnsi="Times New Roman" w:cs="Times New Roman"/>
          <w:sz w:val="28"/>
        </w:rPr>
      </w:pPr>
    </w:p>
    <w:p w:rsidR="00412F02" w:rsidRDefault="00412F02" w:rsidP="00412F02">
      <w:pPr>
        <w:rPr>
          <w:rFonts w:ascii="Times New Roman" w:hAnsi="Times New Roman" w:cs="Times New Roman"/>
          <w:sz w:val="28"/>
        </w:rPr>
      </w:pPr>
    </w:p>
    <w:p w:rsidR="00412F02" w:rsidRDefault="00412F02" w:rsidP="00412F02">
      <w:pPr>
        <w:rPr>
          <w:rFonts w:ascii="Times New Roman" w:hAnsi="Times New Roman" w:cs="Times New Roman"/>
          <w:sz w:val="28"/>
        </w:rPr>
      </w:pPr>
    </w:p>
    <w:p w:rsidR="00412F02" w:rsidRDefault="00412F02" w:rsidP="00412F02">
      <w:pPr>
        <w:rPr>
          <w:rFonts w:ascii="Times New Roman" w:hAnsi="Times New Roman" w:cs="Times New Roman"/>
          <w:sz w:val="28"/>
        </w:rPr>
      </w:pPr>
    </w:p>
    <w:p w:rsidR="00412F02" w:rsidRDefault="00412F02" w:rsidP="00412F02"/>
    <w:p w:rsidR="00412F02" w:rsidRDefault="00412F02">
      <w:pPr>
        <w:suppressAutoHyphens/>
        <w:snapToGrid w:val="0"/>
        <w:jc w:val="center"/>
        <w:rPr>
          <w:b/>
          <w:sz w:val="32"/>
          <w:szCs w:val="32"/>
        </w:rPr>
        <w:sectPr w:rsidR="00412F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8"/>
        <w:gridCol w:w="2153"/>
        <w:gridCol w:w="2154"/>
        <w:gridCol w:w="2154"/>
        <w:gridCol w:w="2153"/>
        <w:gridCol w:w="2154"/>
        <w:gridCol w:w="2154"/>
        <w:gridCol w:w="2165"/>
      </w:tblGrid>
      <w:tr w:rsidR="00412F02" w:rsidRPr="00412F02" w:rsidTr="00412F02">
        <w:trPr>
          <w:trHeight w:val="27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Я и мир знаний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Я и культура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Я и общество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Я и мое Отечество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Я и здоровье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Я и семья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Я и труд</w:t>
            </w:r>
          </w:p>
        </w:tc>
      </w:tr>
      <w:tr w:rsidR="00412F02" w:rsidRPr="00412F02" w:rsidTr="00412F02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обрание </w:t>
            </w: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Выбор актива класса.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новый учебный год.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 «Соблюдаем правила поведения в школе».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правилам поведения в школе, общественных местах.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«Что бывает, если люди правил не знают».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детского дорожно-транспортного травматизма.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«Знаешь ли ты Россию?».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«Без сигарет в 21 век»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правила поведения в школьной столовой.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Оформление уголка класса.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Трудовой десант на пришкольном участке.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2F02" w:rsidRPr="00412F02" w:rsidTr="00412F02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обрание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«Подведение итогов 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четверти».</w:t>
            </w: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 по </w:t>
            </w:r>
            <w:proofErr w:type="gramStart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т/б</w:t>
            </w:r>
            <w:proofErr w:type="gramEnd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поведения во время каникул.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«Книга – источник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знаний».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библиотеку.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Знаешь ли ты свои права и обязанности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ас «Как умеет видеть глаз». 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профилактике гриппа.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«Чтобы ребенок был здоров» </w:t>
            </w: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гриппа и  итогам </w:t>
            </w:r>
            <w:r w:rsidRPr="0041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Трудовой десант на пришкольном участке.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2F02" w:rsidRPr="00412F02" w:rsidTr="00412F02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«Учимся правильно жить и дружить»</w:t>
            </w: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«Сделай мир добрее»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«Память как ее тренировать».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«Дружба в семье».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F02" w:rsidRPr="00412F02" w:rsidTr="00412F02">
        <w:trPr>
          <w:gridAfter w:val="1"/>
          <w:wAfter w:w="2161" w:type="dxa"/>
          <w:trHeight w:val="70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обрание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«Подведение итогов 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четверти».</w:t>
            </w: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</w:t>
            </w:r>
            <w:proofErr w:type="gramStart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т/б</w:t>
            </w:r>
            <w:proofErr w:type="gramEnd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поведения во время каникул.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«Учимся быть терпимыми».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Pr="0041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сказка.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 поведения на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новогоднем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proofErr w:type="spell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«Друзья </w:t>
            </w:r>
            <w:proofErr w:type="spell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собрание   </w:t>
            </w: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«Как помочь ребёнку в п</w:t>
            </w:r>
            <w:bookmarkStart w:id="0" w:name="_GoBack"/>
            <w:bookmarkEnd w:id="0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одготовке домашних заданий»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50"/>
        <w:tblW w:w="15559" w:type="dxa"/>
        <w:tblLayout w:type="fixed"/>
        <w:tblLook w:val="04A0" w:firstRow="1" w:lastRow="0" w:firstColumn="1" w:lastColumn="0" w:noHBand="0" w:noVBand="1"/>
      </w:tblPr>
      <w:tblGrid>
        <w:gridCol w:w="1037"/>
        <w:gridCol w:w="2149"/>
        <w:gridCol w:w="2150"/>
        <w:gridCol w:w="2150"/>
        <w:gridCol w:w="2149"/>
        <w:gridCol w:w="2150"/>
        <w:gridCol w:w="2150"/>
        <w:gridCol w:w="1624"/>
      </w:tblGrid>
      <w:tr w:rsidR="00412F02" w:rsidRPr="00412F02" w:rsidTr="00412F02">
        <w:trPr>
          <w:trHeight w:val="22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 «Остерегайтесь опасностей на улицах и дорогах!»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детского травматизма на дорогах.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родного края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«Я здоровье сберегу, сам себе я помогу».  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понижению температуры воздуха.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«Как мы обращаемся с родителями».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2F02" w:rsidRPr="00412F02" w:rsidTr="00412F02">
        <w:trPr>
          <w:trHeight w:val="2205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«Не стесняйся доброты своей»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«Правила хорошего тона».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 В царстве вежливости и доброты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игра»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Игра-викторина «Наша воинская слава».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привычки – здоровый образ жизни».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Мамины помощники. (Игра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оревнование)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2F02" w:rsidRPr="00412F02" w:rsidTr="00412F02">
        <w:trPr>
          <w:trHeight w:val="2205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обрание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«Подведение итогов 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четверти».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</w:t>
            </w:r>
            <w:proofErr w:type="gramStart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т/б</w:t>
            </w:r>
            <w:proofErr w:type="gramEnd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поведения во время каникул.</w:t>
            </w: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«Тонкий лед».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т/б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во время ледостава.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при ДТП».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учителя ОБЖ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«Восьмой день весны» (</w:t>
            </w: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к международному женскому дню</w:t>
            </w: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 «Красен человек статью».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  </w:t>
            </w: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«Нравственные отношения в семье»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41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12F02" w:rsidRDefault="00412F02" w:rsidP="00412F02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  <w:sectPr w:rsidR="00412F02" w:rsidSect="00412F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2F02" w:rsidRPr="00412F02" w:rsidRDefault="00412F02" w:rsidP="00412F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6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7"/>
        <w:gridCol w:w="2149"/>
        <w:gridCol w:w="2150"/>
        <w:gridCol w:w="2150"/>
        <w:gridCol w:w="2149"/>
        <w:gridCol w:w="2150"/>
        <w:gridCol w:w="2150"/>
        <w:gridCol w:w="2160"/>
      </w:tblGrid>
      <w:tr w:rsidR="00412F02" w:rsidRPr="00412F02" w:rsidTr="00412F02">
        <w:trPr>
          <w:trHeight w:val="22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«Забавная астрономия»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«Лес – бесценный дар»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«Гигиена школьника»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«О спорт, ты мир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Трудовой десант на пришкольном участке.</w:t>
            </w:r>
          </w:p>
        </w:tc>
      </w:tr>
      <w:tr w:rsidR="00412F02" w:rsidRPr="00412F02" w:rsidTr="00412F02">
        <w:trPr>
          <w:trHeight w:val="22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обрание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«Подведение итогов 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 и </w:t>
            </w:r>
            <w:proofErr w:type="gramStart"/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>года».</w:t>
            </w:r>
          </w:p>
          <w:p w:rsidR="00412F02" w:rsidRPr="00412F02" w:rsidRDefault="00412F02" w:rsidP="00412F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</w:t>
            </w:r>
            <w:proofErr w:type="gramStart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>т/б</w:t>
            </w:r>
            <w:proofErr w:type="gramEnd"/>
            <w:r w:rsidRPr="0041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поведения во время каникул.</w:t>
            </w:r>
          </w:p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«Вот и стали мы на год взрослее». Подведение  итогов учебного года.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>«Вместе-дружная семья».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12F02" w:rsidRPr="00412F02" w:rsidTr="00412F02">
        <w:trPr>
          <w:trHeight w:val="22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02" w:rsidRPr="00412F02" w:rsidRDefault="00412F02" w:rsidP="00412F0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12F02" w:rsidRPr="00412F02" w:rsidRDefault="00412F02" w:rsidP="00412F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2F02" w:rsidRPr="00412F02" w:rsidRDefault="00412F02" w:rsidP="00412F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12F02" w:rsidRPr="00412F02" w:rsidSect="00412F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9FF"/>
    <w:multiLevelType w:val="multilevel"/>
    <w:tmpl w:val="60C2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02"/>
    <w:rsid w:val="00005E49"/>
    <w:rsid w:val="004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2F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12F0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412F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2F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12F0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412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1505</Words>
  <Characters>8581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</cp:lastModifiedBy>
  <cp:revision>1</cp:revision>
  <dcterms:created xsi:type="dcterms:W3CDTF">2019-01-31T11:57:00Z</dcterms:created>
  <dcterms:modified xsi:type="dcterms:W3CDTF">2019-01-31T12:02:00Z</dcterms:modified>
</cp:coreProperties>
</file>