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91" w:rsidRDefault="00C72391" w:rsidP="00C72391">
      <w:pPr>
        <w:pStyle w:val="3"/>
        <w:jc w:val="center"/>
        <w:rPr>
          <w:b/>
          <w:sz w:val="28"/>
          <w:szCs w:val="28"/>
        </w:rPr>
      </w:pPr>
    </w:p>
    <w:p w:rsidR="00C72391" w:rsidRDefault="008D5931" w:rsidP="00C72391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3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91" w:rsidRPr="00C72391" w:rsidRDefault="00C72391" w:rsidP="00820DF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C72391" w:rsidRDefault="00C72391" w:rsidP="00820DFA">
      <w:pPr>
        <w:ind w:firstLine="708"/>
        <w:jc w:val="right"/>
        <w:rPr>
          <w:sz w:val="28"/>
          <w:szCs w:val="28"/>
        </w:rPr>
      </w:pPr>
    </w:p>
    <w:p w:rsidR="00C72391" w:rsidRDefault="00C72391" w:rsidP="00820DFA">
      <w:pPr>
        <w:jc w:val="right"/>
        <w:rPr>
          <w:sz w:val="28"/>
          <w:szCs w:val="28"/>
        </w:rPr>
      </w:pPr>
    </w:p>
    <w:p w:rsidR="008D5931" w:rsidRDefault="008D5931" w:rsidP="00820DFA">
      <w:pPr>
        <w:jc w:val="right"/>
        <w:rPr>
          <w:sz w:val="28"/>
          <w:szCs w:val="28"/>
        </w:rPr>
      </w:pPr>
    </w:p>
    <w:p w:rsidR="008D5931" w:rsidRDefault="008D5931" w:rsidP="00820DFA">
      <w:pPr>
        <w:jc w:val="right"/>
        <w:rPr>
          <w:sz w:val="28"/>
          <w:szCs w:val="28"/>
        </w:rPr>
      </w:pPr>
    </w:p>
    <w:p w:rsidR="008D5931" w:rsidRDefault="008D5931" w:rsidP="00820DFA">
      <w:pPr>
        <w:jc w:val="right"/>
        <w:rPr>
          <w:sz w:val="28"/>
          <w:szCs w:val="28"/>
        </w:rPr>
      </w:pPr>
    </w:p>
    <w:p w:rsidR="00C72391" w:rsidRPr="00820DFA" w:rsidRDefault="00C72391" w:rsidP="00820DFA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820DFA">
        <w:rPr>
          <w:b/>
          <w:color w:val="auto"/>
        </w:rPr>
        <w:lastRenderedPageBreak/>
        <w:t>I. Общие положения</w:t>
      </w:r>
    </w:p>
    <w:p w:rsidR="00C72391" w:rsidRPr="00820DFA" w:rsidRDefault="00C72391" w:rsidP="00820DFA">
      <w:pPr>
        <w:jc w:val="both"/>
      </w:pPr>
    </w:p>
    <w:p w:rsidR="00C72391" w:rsidRPr="00820DFA" w:rsidRDefault="00C72391" w:rsidP="00820DFA">
      <w:pPr>
        <w:jc w:val="both"/>
        <w:rPr>
          <w:lang w:eastAsia="en-US"/>
        </w:rPr>
      </w:pPr>
      <w:r w:rsidRPr="00820DFA">
        <w:t>1.1.</w:t>
      </w:r>
      <w:r w:rsidR="00820DFA">
        <w:t xml:space="preserve"> </w:t>
      </w:r>
      <w:r w:rsidRPr="00820DFA">
        <w:t>Порядок доступа работников</w:t>
      </w:r>
      <w:r w:rsidR="00820DFA">
        <w:t xml:space="preserve"> м</w:t>
      </w:r>
      <w:r w:rsidRPr="00820DFA">
        <w:rPr>
          <w:lang w:eastAsia="en-US"/>
        </w:rPr>
        <w:t>униципального бюджетного общеобразовательного учреждения</w:t>
      </w:r>
      <w:r w:rsidR="00820DFA">
        <w:rPr>
          <w:lang w:eastAsia="en-US"/>
        </w:rPr>
        <w:t xml:space="preserve"> </w:t>
      </w:r>
      <w:r w:rsidRPr="00820DFA">
        <w:rPr>
          <w:lang w:eastAsia="en-US"/>
        </w:rPr>
        <w:t>средней общеобразовательной школы с</w:t>
      </w:r>
      <w:proofErr w:type="gramStart"/>
      <w:r w:rsidRPr="00820DFA">
        <w:rPr>
          <w:lang w:eastAsia="en-US"/>
        </w:rPr>
        <w:t>.К</w:t>
      </w:r>
      <w:proofErr w:type="gramEnd"/>
      <w:r w:rsidRPr="00820DFA">
        <w:rPr>
          <w:lang w:eastAsia="en-US"/>
        </w:rPr>
        <w:t>анавка</w:t>
      </w:r>
      <w:r w:rsidR="00820DFA">
        <w:rPr>
          <w:lang w:eastAsia="en-US"/>
        </w:rPr>
        <w:t xml:space="preserve"> </w:t>
      </w:r>
      <w:proofErr w:type="spellStart"/>
      <w:r w:rsidRPr="00820DFA">
        <w:rPr>
          <w:lang w:eastAsia="en-US"/>
        </w:rPr>
        <w:t>Александрово-Гайского</w:t>
      </w:r>
      <w:proofErr w:type="spellEnd"/>
      <w:r w:rsidRPr="00820DFA">
        <w:rPr>
          <w:lang w:eastAsia="en-US"/>
        </w:rPr>
        <w:t xml:space="preserve"> муниципального района Саратовской области</w:t>
      </w:r>
      <w:r w:rsidR="00820DFA">
        <w:rPr>
          <w:lang w:eastAsia="en-US"/>
        </w:rPr>
        <w:t xml:space="preserve"> </w:t>
      </w:r>
      <w:r w:rsidRPr="00820DFA">
        <w:t xml:space="preserve"> к информационно-телекоммуникационным сетям и базам данных, учебным и методическим материалам, музейным фондам</w:t>
      </w:r>
      <w:r w:rsidRPr="00820DFA">
        <w:rPr>
          <w:b/>
        </w:rPr>
        <w:t>,</w:t>
      </w:r>
      <w:r w:rsidRPr="00820DFA">
        <w:t xml:space="preserve"> материально-техническим средствам обеспечения образовательной деятельности разработан на основании п.7 статьи 47 Федерального закона  от 29 декабря 2012 г. N 273-ФЗ "Об образовании в Российской Федерации"</w:t>
      </w:r>
      <w:r w:rsidR="00D12796" w:rsidRPr="00820DFA">
        <w:t>( Порядок)</w:t>
      </w:r>
      <w:r w:rsidRPr="00820DFA">
        <w:t>.</w:t>
      </w:r>
    </w:p>
    <w:p w:rsidR="00D12796" w:rsidRPr="00820DFA" w:rsidRDefault="00D12796" w:rsidP="00820DFA">
      <w:pPr>
        <w:jc w:val="both"/>
        <w:rPr>
          <w:lang w:eastAsia="en-US"/>
        </w:rPr>
      </w:pPr>
      <w:r w:rsidRPr="00820DFA">
        <w:t>1.2</w:t>
      </w:r>
      <w:r w:rsidR="00C72391" w:rsidRPr="00820DFA">
        <w:t>.  Настоящий нормативный акт регламентируе</w:t>
      </w:r>
      <w:r w:rsidRPr="00820DFA">
        <w:t>т  Порядок доступа работников</w:t>
      </w:r>
      <w:r w:rsidR="00820DFA">
        <w:rPr>
          <w:lang w:eastAsia="en-US"/>
        </w:rPr>
        <w:t xml:space="preserve"> м</w:t>
      </w:r>
      <w:r w:rsidRPr="00820DFA">
        <w:rPr>
          <w:lang w:eastAsia="en-US"/>
        </w:rPr>
        <w:t>униципального бюджетного общеобразовательного учреждения</w:t>
      </w:r>
      <w:r w:rsidR="00820DFA">
        <w:rPr>
          <w:lang w:eastAsia="en-US"/>
        </w:rPr>
        <w:t xml:space="preserve"> </w:t>
      </w:r>
      <w:r w:rsidRPr="00820DFA">
        <w:rPr>
          <w:lang w:eastAsia="en-US"/>
        </w:rPr>
        <w:t>средней общеобразовательной школы с</w:t>
      </w:r>
      <w:proofErr w:type="gramStart"/>
      <w:r w:rsidRPr="00820DFA">
        <w:rPr>
          <w:lang w:eastAsia="en-US"/>
        </w:rPr>
        <w:t>.К</w:t>
      </w:r>
      <w:proofErr w:type="gramEnd"/>
      <w:r w:rsidRPr="00820DFA">
        <w:rPr>
          <w:lang w:eastAsia="en-US"/>
        </w:rPr>
        <w:t>анавка</w:t>
      </w:r>
      <w:r w:rsidR="00820DFA">
        <w:rPr>
          <w:lang w:eastAsia="en-US"/>
        </w:rPr>
        <w:t xml:space="preserve"> </w:t>
      </w:r>
      <w:proofErr w:type="spellStart"/>
      <w:r w:rsidRPr="00820DFA">
        <w:rPr>
          <w:lang w:eastAsia="en-US"/>
        </w:rPr>
        <w:t>Александрово-Гайского</w:t>
      </w:r>
      <w:proofErr w:type="spellEnd"/>
      <w:r w:rsidRPr="00820DFA">
        <w:rPr>
          <w:lang w:eastAsia="en-US"/>
        </w:rPr>
        <w:t xml:space="preserve"> муниципального района Саратовской области:</w:t>
      </w:r>
    </w:p>
    <w:p w:rsidR="00C72391" w:rsidRPr="00820DFA" w:rsidRDefault="00C72391" w:rsidP="00820DFA">
      <w:pPr>
        <w:jc w:val="both"/>
      </w:pPr>
      <w:r w:rsidRPr="00820DFA">
        <w:t>- к информацио</w:t>
      </w:r>
      <w:r w:rsidR="00D12796" w:rsidRPr="00820DFA">
        <w:t>нно-телекоммуникационным сетям;</w:t>
      </w:r>
    </w:p>
    <w:p w:rsidR="00C72391" w:rsidRPr="00820DFA" w:rsidRDefault="00D12796" w:rsidP="00820DFA">
      <w:pPr>
        <w:jc w:val="both"/>
      </w:pPr>
      <w:r w:rsidRPr="00820DFA">
        <w:t>- к базам данных;</w:t>
      </w:r>
    </w:p>
    <w:p w:rsidR="00C72391" w:rsidRPr="00820DFA" w:rsidRDefault="00C72391" w:rsidP="00820DFA">
      <w:pPr>
        <w:jc w:val="both"/>
      </w:pPr>
      <w:r w:rsidRPr="00820DFA">
        <w:t>- к уч</w:t>
      </w:r>
      <w:r w:rsidR="00D12796" w:rsidRPr="00820DFA">
        <w:t>ебным и методическим материалам;</w:t>
      </w:r>
    </w:p>
    <w:p w:rsidR="00C72391" w:rsidRPr="00820DFA" w:rsidRDefault="00D12796" w:rsidP="00820DFA">
      <w:pPr>
        <w:jc w:val="both"/>
      </w:pPr>
      <w:r w:rsidRPr="00820DFA">
        <w:t>- к музейным фондам;</w:t>
      </w:r>
    </w:p>
    <w:p w:rsidR="00C72391" w:rsidRPr="00820DFA" w:rsidRDefault="00C72391" w:rsidP="00820DFA">
      <w:pPr>
        <w:jc w:val="both"/>
      </w:pPr>
      <w:r w:rsidRPr="00820DFA">
        <w:t>- к материально-техническим средствам обеспече</w:t>
      </w:r>
      <w:r w:rsidR="00D12796" w:rsidRPr="00820DFA">
        <w:t>ния образовательной деятельности.</w:t>
      </w:r>
    </w:p>
    <w:p w:rsidR="00C72391" w:rsidRPr="00820DFA" w:rsidRDefault="00D12796" w:rsidP="00820DFA">
      <w:pPr>
        <w:jc w:val="both"/>
      </w:pPr>
      <w:r w:rsidRPr="00820DFA">
        <w:t xml:space="preserve">1.3. Доступ </w:t>
      </w:r>
      <w:r w:rsidR="00C72391" w:rsidRPr="00820DFA">
        <w:t xml:space="preserve"> работников к вышеперечисленным ресурсам обеспечивается в целях качественного осуществления образовательной и иной деятельности, пр</w:t>
      </w:r>
      <w:r w:rsidRPr="00820DFA">
        <w:t>ед</w:t>
      </w:r>
      <w:r w:rsidR="00820DFA">
        <w:t>усмотренной Уставом МБОУ СОШ с</w:t>
      </w:r>
      <w:proofErr w:type="gramStart"/>
      <w:r w:rsidR="00820DFA">
        <w:t>.</w:t>
      </w:r>
      <w:r w:rsidRPr="00820DFA">
        <w:t>К</w:t>
      </w:r>
      <w:proofErr w:type="gramEnd"/>
      <w:r w:rsidRPr="00820DFA">
        <w:t>анавка</w:t>
      </w:r>
      <w:r w:rsidR="00C72391" w:rsidRPr="00820DFA">
        <w:t>.</w:t>
      </w:r>
    </w:p>
    <w:p w:rsidR="00C72391" w:rsidRPr="00820DFA" w:rsidRDefault="00D12796" w:rsidP="00820DFA">
      <w:pPr>
        <w:jc w:val="both"/>
      </w:pPr>
      <w:r w:rsidRPr="00820DFA">
        <w:t>1.4</w:t>
      </w:r>
      <w:r w:rsidR="00C72391" w:rsidRPr="00820DFA">
        <w:t>. Настоящий Порядок</w:t>
      </w:r>
      <w:r w:rsidRPr="00820DFA">
        <w:t xml:space="preserve"> д</w:t>
      </w:r>
      <w:r w:rsidR="00820DFA">
        <w:t>оводится директором МБОУ СОШ с</w:t>
      </w:r>
      <w:proofErr w:type="gramStart"/>
      <w:r w:rsidR="00820DFA">
        <w:t>.</w:t>
      </w:r>
      <w:r w:rsidRPr="00820DFA">
        <w:t>К</w:t>
      </w:r>
      <w:proofErr w:type="gramEnd"/>
      <w:r w:rsidRPr="00820DFA">
        <w:t>анавка</w:t>
      </w:r>
      <w:r w:rsidR="00C72391" w:rsidRPr="00820DFA">
        <w:t xml:space="preserve"> до сведения педагогических работников при приеме их на работу.</w:t>
      </w:r>
    </w:p>
    <w:p w:rsidR="00C72391" w:rsidRPr="00820DFA" w:rsidRDefault="00C72391" w:rsidP="00820DFA">
      <w:pPr>
        <w:jc w:val="both"/>
        <w:rPr>
          <w:b/>
        </w:rPr>
      </w:pPr>
      <w:r w:rsidRPr="00820DFA">
        <w:rPr>
          <w:b/>
        </w:rPr>
        <w:t>2. Порядок доступа педагогических работников</w:t>
      </w:r>
    </w:p>
    <w:p w:rsidR="00C72391" w:rsidRPr="00820DFA" w:rsidRDefault="00C72391" w:rsidP="00820DFA">
      <w:pPr>
        <w:jc w:val="both"/>
        <w:rPr>
          <w:b/>
        </w:rPr>
      </w:pPr>
      <w:r w:rsidRPr="00820DFA">
        <w:rPr>
          <w:b/>
        </w:rPr>
        <w:t>2.1. Доступ к информационно-телекоммуникационной сети Интернет:</w:t>
      </w:r>
    </w:p>
    <w:p w:rsidR="00C72391" w:rsidRPr="00820DFA" w:rsidRDefault="00C72391" w:rsidP="00820DFA">
      <w:pPr>
        <w:jc w:val="both"/>
      </w:pPr>
      <w:r w:rsidRPr="00820DFA">
        <w:t>2.1.1.         Доступ педагогических работников к информационно-телекоммуникаци</w:t>
      </w:r>
      <w:r w:rsidR="00D12796" w:rsidRPr="00820DFA">
        <w:t>онно</w:t>
      </w:r>
      <w:r w:rsidR="00820DFA">
        <w:t>й сети Интернет в МБОУ СОШ с</w:t>
      </w:r>
      <w:proofErr w:type="gramStart"/>
      <w:r w:rsidR="00820DFA">
        <w:t>.</w:t>
      </w:r>
      <w:r w:rsidR="00D12796" w:rsidRPr="00820DFA">
        <w:t>К</w:t>
      </w:r>
      <w:proofErr w:type="gramEnd"/>
      <w:r w:rsidR="00D12796" w:rsidRPr="00820DFA">
        <w:t>анавка</w:t>
      </w:r>
      <w:r w:rsidRPr="00820DFA"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с</w:t>
      </w:r>
      <w:r w:rsidR="00D12796" w:rsidRPr="00820DFA">
        <w:t xml:space="preserve"> разрешения директора</w:t>
      </w:r>
      <w:r w:rsidR="00820DFA">
        <w:t xml:space="preserve"> МБОУ СОШ с.</w:t>
      </w:r>
      <w:r w:rsidR="00D12796" w:rsidRPr="00820DFA">
        <w:t>Канавка</w:t>
      </w:r>
      <w:r w:rsidRPr="00820DFA">
        <w:t>.</w:t>
      </w:r>
    </w:p>
    <w:p w:rsidR="00C72391" w:rsidRPr="00820DFA" w:rsidRDefault="00C72391" w:rsidP="00820DFA">
      <w:pPr>
        <w:jc w:val="both"/>
        <w:rPr>
          <w:b/>
        </w:rPr>
      </w:pPr>
      <w:r w:rsidRPr="00820DFA">
        <w:rPr>
          <w:b/>
        </w:rPr>
        <w:t>2.2. Доступ к базам данных  </w:t>
      </w:r>
    </w:p>
    <w:p w:rsidR="00C72391" w:rsidRPr="00820DFA" w:rsidRDefault="00C72391" w:rsidP="00820DFA">
      <w:pPr>
        <w:jc w:val="both"/>
      </w:pPr>
      <w:r w:rsidRPr="00820DFA">
        <w:t>2.2.1. Педагогическим работникам обеспечивается доступ к следующим электронным базам данных:</w:t>
      </w:r>
    </w:p>
    <w:p w:rsidR="00C72391" w:rsidRPr="00820DFA" w:rsidRDefault="00C72391" w:rsidP="00820DFA">
      <w:pPr>
        <w:jc w:val="both"/>
      </w:pPr>
      <w:r w:rsidRPr="00820DFA">
        <w:t>-       профессиональные базы данных;</w:t>
      </w:r>
    </w:p>
    <w:p w:rsidR="00C72391" w:rsidRPr="00820DFA" w:rsidRDefault="00C72391" w:rsidP="00820DFA">
      <w:pPr>
        <w:jc w:val="both"/>
      </w:pPr>
      <w:r w:rsidRPr="00820DFA">
        <w:t>-       информационные справочные системы;</w:t>
      </w:r>
    </w:p>
    <w:p w:rsidR="00C72391" w:rsidRPr="00820DFA" w:rsidRDefault="00C72391" w:rsidP="00820DFA">
      <w:pPr>
        <w:jc w:val="both"/>
      </w:pPr>
      <w:r w:rsidRPr="00820DFA">
        <w:t>-       поисковые системы.</w:t>
      </w:r>
    </w:p>
    <w:p w:rsidR="00C72391" w:rsidRPr="00820DFA" w:rsidRDefault="00C72391" w:rsidP="00820DFA">
      <w:pPr>
        <w:jc w:val="both"/>
      </w:pPr>
      <w:r w:rsidRPr="00820DFA">
        <w:t>2.2.2. Доступ к электронным базам данных осуществляется на условиях, указанных в договор</w:t>
      </w:r>
      <w:r w:rsidR="00820DFA">
        <w:t>ах, заключенных МБОУ СОШ с</w:t>
      </w:r>
      <w:proofErr w:type="gramStart"/>
      <w:r w:rsidR="00820DFA">
        <w:t>.</w:t>
      </w:r>
      <w:r w:rsidR="00851A2B" w:rsidRPr="00820DFA">
        <w:t>К</w:t>
      </w:r>
      <w:proofErr w:type="gramEnd"/>
      <w:r w:rsidR="00851A2B" w:rsidRPr="00820DFA">
        <w:t>анавка</w:t>
      </w:r>
      <w:r w:rsidRPr="00820DFA">
        <w:t xml:space="preserve"> с правообладателем электронных ресурсов (внешние базы данных).</w:t>
      </w:r>
    </w:p>
    <w:p w:rsidR="00C72391" w:rsidRPr="00820DFA" w:rsidRDefault="00C72391" w:rsidP="00820DFA">
      <w:pPr>
        <w:jc w:val="both"/>
      </w:pPr>
      <w:r w:rsidRPr="00820DFA">
        <w:t>2.2.3. Педагогические работники имеют  доступ к электронным ресурсам научной библиотеки.</w:t>
      </w:r>
    </w:p>
    <w:p w:rsidR="00C72391" w:rsidRPr="00820DFA" w:rsidRDefault="00C72391" w:rsidP="00820DFA">
      <w:pPr>
        <w:jc w:val="both"/>
      </w:pPr>
      <w:r w:rsidRPr="00820DFA"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</w:t>
      </w:r>
    </w:p>
    <w:p w:rsidR="00C72391" w:rsidRPr="00820DFA" w:rsidRDefault="00C72391" w:rsidP="00820DFA">
      <w:pPr>
        <w:jc w:val="both"/>
      </w:pPr>
      <w:r w:rsidRPr="00820DFA">
        <w:t>2.3. Доступ к учебным и методическим материалам</w:t>
      </w:r>
    </w:p>
    <w:p w:rsidR="00C72391" w:rsidRPr="00820DFA" w:rsidRDefault="00C72391" w:rsidP="00820DFA">
      <w:pPr>
        <w:jc w:val="both"/>
      </w:pPr>
      <w:r w:rsidRPr="00820DFA">
        <w:t>2.3.1. Учебные и методические материалы, размещаемые</w:t>
      </w:r>
      <w:r w:rsidR="00851A2B" w:rsidRPr="00820DFA">
        <w:t xml:space="preserve"> на официальном сайте МБОУ СОШ </w:t>
      </w:r>
      <w:proofErr w:type="gramStart"/>
      <w:r w:rsidR="00851A2B" w:rsidRPr="00820DFA">
        <w:t>с</w:t>
      </w:r>
      <w:proofErr w:type="gramEnd"/>
      <w:r w:rsidR="00851A2B" w:rsidRPr="00820DFA">
        <w:t>. Канавка</w:t>
      </w:r>
      <w:r w:rsidRPr="00820DFA">
        <w:t>, находятся в открытом доступе.</w:t>
      </w:r>
    </w:p>
    <w:p w:rsidR="00C72391" w:rsidRPr="00820DFA" w:rsidRDefault="00C72391" w:rsidP="00820DFA">
      <w:pPr>
        <w:jc w:val="both"/>
      </w:pPr>
      <w:r w:rsidRPr="00820DFA"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C72391" w:rsidRPr="00820DFA" w:rsidRDefault="00C72391" w:rsidP="00820DFA">
      <w:pPr>
        <w:jc w:val="both"/>
      </w:pPr>
      <w:r w:rsidRPr="00820DFA">
        <w:lastRenderedPageBreak/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C72391" w:rsidRPr="00820DFA" w:rsidRDefault="00C72391" w:rsidP="00820DFA">
      <w:pPr>
        <w:jc w:val="both"/>
      </w:pPr>
      <w:r w:rsidRPr="00820DFA">
        <w:t>Работники учебных кабинетов, на которых возложено заведование учебным кабинетом,  должны оказать содействие педагогическому работнику в поиске испрашиваемого материала.</w:t>
      </w:r>
      <w:r w:rsidRPr="00820DFA">
        <w:tab/>
      </w:r>
    </w:p>
    <w:p w:rsidR="00C72391" w:rsidRPr="00820DFA" w:rsidRDefault="00C72391" w:rsidP="00820DFA">
      <w:pPr>
        <w:jc w:val="both"/>
      </w:pPr>
      <w:r w:rsidRPr="00820DFA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C72391" w:rsidRPr="00820DFA" w:rsidRDefault="00C72391" w:rsidP="00820DFA">
      <w:pPr>
        <w:jc w:val="both"/>
      </w:pPr>
      <w:r w:rsidRPr="00820DFA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C72391" w:rsidRPr="00820DFA" w:rsidRDefault="00C72391" w:rsidP="00820DFA">
      <w:pPr>
        <w:jc w:val="both"/>
      </w:pPr>
      <w:r w:rsidRPr="00820DFA">
        <w:t>Работники данных подразделений должны оказать содействие педагогическому работнику в поиске испрашиваемого материала.</w:t>
      </w:r>
      <w:r w:rsidRPr="00820DFA">
        <w:tab/>
      </w:r>
    </w:p>
    <w:p w:rsidR="00C72391" w:rsidRPr="00820DFA" w:rsidRDefault="00C72391" w:rsidP="00820DFA">
      <w:pPr>
        <w:jc w:val="both"/>
      </w:pPr>
      <w:r w:rsidRPr="00820DFA">
        <w:t>2.4. Д</w:t>
      </w:r>
      <w:r w:rsidR="00851A2B" w:rsidRPr="00820DFA">
        <w:t xml:space="preserve">оступ к фондам музея </w:t>
      </w:r>
      <w:r w:rsidR="00820DFA">
        <w:t>МБОУ СОШ с</w:t>
      </w:r>
      <w:proofErr w:type="gramStart"/>
      <w:r w:rsidR="00820DFA">
        <w:t>.</w:t>
      </w:r>
      <w:r w:rsidR="00851A2B" w:rsidRPr="00820DFA">
        <w:t>К</w:t>
      </w:r>
      <w:proofErr w:type="gramEnd"/>
      <w:r w:rsidR="00851A2B" w:rsidRPr="00820DFA">
        <w:t>анавка:</w:t>
      </w:r>
    </w:p>
    <w:p w:rsidR="00C72391" w:rsidRPr="00820DFA" w:rsidRDefault="00C72391" w:rsidP="00820DFA">
      <w:pPr>
        <w:jc w:val="both"/>
      </w:pPr>
      <w:r w:rsidRPr="00820DFA">
        <w:t>2.4.1. Доступ педагогических работников, а также организованных групп обучающихся под руководством педагогического работника (рабо</w:t>
      </w:r>
      <w:r w:rsidR="00851A2B" w:rsidRPr="00820DFA">
        <w:t xml:space="preserve">тников) к фондам музея МБОУ СОШ </w:t>
      </w:r>
      <w:proofErr w:type="gramStart"/>
      <w:r w:rsidR="00851A2B" w:rsidRPr="00820DFA">
        <w:t>с</w:t>
      </w:r>
      <w:proofErr w:type="gramEnd"/>
      <w:r w:rsidR="00851A2B" w:rsidRPr="00820DFA">
        <w:t xml:space="preserve">. Канавка </w:t>
      </w:r>
      <w:r w:rsidRPr="00820DFA">
        <w:t>осуществляется бесплатно.</w:t>
      </w:r>
    </w:p>
    <w:p w:rsidR="00C72391" w:rsidRPr="00820DFA" w:rsidRDefault="00C72391" w:rsidP="00820DFA">
      <w:pPr>
        <w:jc w:val="both"/>
      </w:pPr>
      <w:r w:rsidRPr="00820DFA">
        <w:t xml:space="preserve">2.4.2. Посещение музея </w:t>
      </w:r>
      <w:r w:rsidR="00820DFA">
        <w:t>МБОУ СОШ с</w:t>
      </w:r>
      <w:proofErr w:type="gramStart"/>
      <w:r w:rsidR="00820DFA">
        <w:t>.</w:t>
      </w:r>
      <w:r w:rsidR="00851A2B" w:rsidRPr="00820DFA">
        <w:t>К</w:t>
      </w:r>
      <w:proofErr w:type="gramEnd"/>
      <w:r w:rsidR="00851A2B" w:rsidRPr="00820DFA">
        <w:t>анавка</w:t>
      </w:r>
      <w:r w:rsidR="00820DFA">
        <w:t xml:space="preserve"> </w:t>
      </w:r>
      <w:r w:rsidRPr="00820DFA">
        <w:t>организованными группами обучающихся под руководством педагогических работников осуществляется по заявке, поданной педагогическим работником (не менее чем за 2 рабочих дня до даты посещения музея) на имя руководителя музея.</w:t>
      </w:r>
    </w:p>
    <w:p w:rsidR="00C72391" w:rsidRPr="00820DFA" w:rsidRDefault="00851A2B" w:rsidP="00820DFA">
      <w:pPr>
        <w:jc w:val="both"/>
      </w:pPr>
      <w:r w:rsidRPr="00820DFA">
        <w:t>Доступ к фондам музея</w:t>
      </w:r>
      <w:r w:rsidR="00820DFA">
        <w:t xml:space="preserve"> МБОУ СОШ с</w:t>
      </w:r>
      <w:proofErr w:type="gramStart"/>
      <w:r w:rsidR="00820DFA">
        <w:t>.</w:t>
      </w:r>
      <w:r w:rsidRPr="00820DFA">
        <w:t>К</w:t>
      </w:r>
      <w:proofErr w:type="gramEnd"/>
      <w:r w:rsidRPr="00820DFA">
        <w:t>анавка</w:t>
      </w:r>
      <w:r w:rsidR="00C72391" w:rsidRPr="00820DFA">
        <w:t xml:space="preserve"> регламентируется Положением о музее </w:t>
      </w:r>
      <w:r w:rsidR="00820DFA">
        <w:t>МБОУ СОШ с.</w:t>
      </w:r>
      <w:r w:rsidRPr="00820DFA">
        <w:t>Канавка</w:t>
      </w:r>
      <w:r w:rsidR="00C72391" w:rsidRPr="00820DFA">
        <w:t>.</w:t>
      </w:r>
    </w:p>
    <w:p w:rsidR="00C72391" w:rsidRPr="00820DFA" w:rsidRDefault="00C72391" w:rsidP="00820DFA">
      <w:pPr>
        <w:jc w:val="both"/>
      </w:pPr>
      <w:r w:rsidRPr="00820DFA">
        <w:t>2.4.3. Педагогические работники имеют право на получение справочной и иной информации из фон</w:t>
      </w:r>
      <w:r w:rsidR="00820DFA">
        <w:t>дов музея МБОУ СОШ с</w:t>
      </w:r>
      <w:proofErr w:type="gramStart"/>
      <w:r w:rsidR="00820DFA">
        <w:t>.</w:t>
      </w:r>
      <w:r w:rsidR="00851A2B" w:rsidRPr="00820DFA">
        <w:t>К</w:t>
      </w:r>
      <w:proofErr w:type="gramEnd"/>
      <w:r w:rsidR="00851A2B" w:rsidRPr="00820DFA">
        <w:t>анавка</w:t>
      </w:r>
      <w:r w:rsidRPr="00820DFA">
        <w:t xml:space="preserve">. </w:t>
      </w:r>
    </w:p>
    <w:p w:rsidR="00C72391" w:rsidRPr="00820DFA" w:rsidRDefault="00C72391" w:rsidP="00820DFA">
      <w:pPr>
        <w:jc w:val="both"/>
      </w:pPr>
      <w:r w:rsidRPr="00820DFA">
        <w:t>2.5. Доступ к материально-техническим средствам обеспечения образовательной деятельности</w:t>
      </w:r>
    </w:p>
    <w:p w:rsidR="00C72391" w:rsidRPr="00820DFA" w:rsidRDefault="00C72391" w:rsidP="00820DFA">
      <w:pPr>
        <w:jc w:val="both"/>
      </w:pPr>
      <w:r w:rsidRPr="00820DFA">
        <w:t>2.5.1.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72391" w:rsidRPr="00820DFA" w:rsidRDefault="00C72391" w:rsidP="00820DFA">
      <w:pPr>
        <w:jc w:val="both"/>
      </w:pPr>
      <w:r w:rsidRPr="00820DFA">
        <w:t>–       без ограничения к учебным каби</w:t>
      </w:r>
      <w:r w:rsidR="00851A2B" w:rsidRPr="00820DFA">
        <w:t>нетам, лаборантским,  спортивному залу</w:t>
      </w:r>
      <w:r w:rsidRPr="00820DFA">
        <w:t xml:space="preserve"> и иным помещениям и местам проведения занятий во время, определенное в расписании занятий;</w:t>
      </w:r>
    </w:p>
    <w:p w:rsidR="00C72391" w:rsidRPr="00820DFA" w:rsidRDefault="00C72391" w:rsidP="00820DFA">
      <w:pPr>
        <w:jc w:val="both"/>
      </w:pPr>
      <w:r w:rsidRPr="00820DFA">
        <w:t xml:space="preserve">–       к учебным кабинетам, лаборантским, спортивному </w:t>
      </w:r>
      <w:r w:rsidR="00851A2B" w:rsidRPr="00820DFA">
        <w:t>залу</w:t>
      </w:r>
      <w:bookmarkStart w:id="0" w:name="_GoBack"/>
      <w:bookmarkEnd w:id="0"/>
      <w:r w:rsidRPr="00820DFA"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72391" w:rsidRPr="00820DFA" w:rsidRDefault="00C72391" w:rsidP="00820DFA">
      <w:pPr>
        <w:jc w:val="both"/>
      </w:pPr>
      <w:r w:rsidRPr="00820DFA">
        <w:t>2.5.2.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C72391" w:rsidRPr="00820DFA" w:rsidRDefault="00C72391" w:rsidP="00820DFA">
      <w:pPr>
        <w:jc w:val="both"/>
      </w:pPr>
      <w:r w:rsidRPr="00820DFA">
        <w:t>2.5.3.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C72391" w:rsidRPr="00820DFA" w:rsidRDefault="00C72391" w:rsidP="00820DFA">
      <w:pPr>
        <w:jc w:val="both"/>
      </w:pPr>
      <w:r w:rsidRPr="00820DFA">
        <w:t>2.5.4. Для распечатывания учебных и методических материалов педагогические работники имеют право пользоваться принтером.</w:t>
      </w:r>
    </w:p>
    <w:p w:rsidR="00C72391" w:rsidRPr="00820DFA" w:rsidRDefault="00C72391" w:rsidP="00820DFA">
      <w:pPr>
        <w:jc w:val="both"/>
      </w:pPr>
      <w:r w:rsidRPr="00820DFA">
        <w:t xml:space="preserve">2.5.5. Накопители информации (CD-диски, </w:t>
      </w:r>
      <w:proofErr w:type="spellStart"/>
      <w:r w:rsidRPr="00820DFA">
        <w:t>флеш-накопители</w:t>
      </w:r>
      <w:proofErr w:type="spellEnd"/>
      <w:r w:rsidRPr="00820DFA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C72391" w:rsidRPr="00820DFA" w:rsidRDefault="00C72391" w:rsidP="00820DFA">
      <w:pPr>
        <w:jc w:val="both"/>
      </w:pPr>
      <w:r w:rsidRPr="00820DFA">
        <w:t> </w:t>
      </w:r>
    </w:p>
    <w:p w:rsidR="00C72391" w:rsidRPr="00820DFA" w:rsidRDefault="00C72391" w:rsidP="00820DFA">
      <w:pPr>
        <w:spacing w:line="312" w:lineRule="atLeast"/>
        <w:ind w:left="360"/>
        <w:jc w:val="both"/>
        <w:rPr>
          <w:b/>
        </w:rPr>
      </w:pPr>
    </w:p>
    <w:p w:rsidR="00C72391" w:rsidRPr="00820DFA" w:rsidRDefault="00C72391" w:rsidP="00820DFA">
      <w:pPr>
        <w:spacing w:line="312" w:lineRule="atLeast"/>
        <w:jc w:val="both"/>
        <w:rPr>
          <w:b/>
        </w:rPr>
      </w:pPr>
    </w:p>
    <w:sectPr w:rsidR="00C72391" w:rsidRPr="00820DFA" w:rsidSect="00AB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F0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0FB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57DA6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1A00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77EF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0DFA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1A2B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593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1B6E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3A6"/>
    <w:rsid w:val="00C72391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796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1E7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391"/>
    <w:pPr>
      <w:spacing w:after="100"/>
    </w:pPr>
  </w:style>
  <w:style w:type="paragraph" w:customStyle="1" w:styleId="a00">
    <w:name w:val="a0"/>
    <w:basedOn w:val="a"/>
    <w:rsid w:val="00C72391"/>
    <w:pPr>
      <w:spacing w:after="100"/>
    </w:pPr>
  </w:style>
  <w:style w:type="paragraph" w:customStyle="1" w:styleId="3">
    <w:name w:val="......... 3"/>
    <w:basedOn w:val="a"/>
    <w:next w:val="a"/>
    <w:rsid w:val="00C72391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Default">
    <w:name w:val="Default"/>
    <w:rsid w:val="00C72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11A00"/>
  </w:style>
  <w:style w:type="character" w:styleId="a5">
    <w:name w:val="Emphasis"/>
    <w:basedOn w:val="a0"/>
    <w:uiPriority w:val="20"/>
    <w:qFormat/>
    <w:rsid w:val="00211A00"/>
    <w:rPr>
      <w:i/>
      <w:iCs/>
    </w:rPr>
  </w:style>
  <w:style w:type="paragraph" w:styleId="a6">
    <w:name w:val="List Paragraph"/>
    <w:basedOn w:val="a"/>
    <w:uiPriority w:val="34"/>
    <w:qFormat/>
    <w:rsid w:val="00820D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5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3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391"/>
    <w:pPr>
      <w:spacing w:after="100"/>
    </w:pPr>
  </w:style>
  <w:style w:type="paragraph" w:customStyle="1" w:styleId="a00">
    <w:name w:val="a0"/>
    <w:basedOn w:val="a"/>
    <w:rsid w:val="00C72391"/>
    <w:pPr>
      <w:spacing w:after="100"/>
    </w:pPr>
  </w:style>
  <w:style w:type="paragraph" w:customStyle="1" w:styleId="3">
    <w:name w:val="......... 3"/>
    <w:basedOn w:val="a"/>
    <w:next w:val="a"/>
    <w:rsid w:val="00C72391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Default">
    <w:name w:val="Default"/>
    <w:rsid w:val="00C72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11A00"/>
  </w:style>
  <w:style w:type="character" w:styleId="a5">
    <w:name w:val="Emphasis"/>
    <w:basedOn w:val="a0"/>
    <w:uiPriority w:val="20"/>
    <w:qFormat/>
    <w:rsid w:val="0021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2015-02-05T10:25:00Z</dcterms:created>
  <dcterms:modified xsi:type="dcterms:W3CDTF">2015-03-04T06:55:00Z</dcterms:modified>
</cp:coreProperties>
</file>