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E" w:rsidRDefault="00DE373C" w:rsidP="002334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4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3C" w:rsidRDefault="00DE373C" w:rsidP="002334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E373C" w:rsidRDefault="00DE373C" w:rsidP="002334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E373C" w:rsidRDefault="00DE373C" w:rsidP="002334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334E5" w:rsidRPr="009E5E93" w:rsidRDefault="008334E5" w:rsidP="009E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1.Общие положения. 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1.1.  Положение  о  порядке  разработки  и  утверждения  ежегодного  отчета  о  поступлении и расходовании финансовых и материальных средств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9E5E93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  <w:r w:rsidR="009E5E93">
        <w:rPr>
          <w:rFonts w:ascii="Times New Roman" w:hAnsi="Times New Roman" w:cs="Times New Roman"/>
          <w:sz w:val="24"/>
          <w:szCs w:val="24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</w:rPr>
        <w:t>средней общеобразовательной школы с.Канавка</w:t>
      </w:r>
      <w:r w:rsidR="009E5E93">
        <w:rPr>
          <w:rFonts w:ascii="Times New Roman" w:hAnsi="Times New Roman" w:cs="Times New Roman"/>
          <w:sz w:val="24"/>
          <w:szCs w:val="24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</w:rPr>
        <w:t>Александрово-Гайского муниципального района Саратовской области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разработано  на  основе  Федерального  закона  «Об  образовании  в  Российской  Федерации»  от  29.12.2012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года  №  273-ФЗ  </w:t>
      </w:r>
      <w:hyperlink r:id="rId9" w:history="1">
        <w:r w:rsidRPr="009E5E93">
          <w:rPr>
            <w:rFonts w:ascii="Times New Roman" w:hAnsi="Times New Roman" w:cs="Times New Roman"/>
            <w:sz w:val="24"/>
            <w:szCs w:val="24"/>
            <w:u w:color="0000FF"/>
            <w:lang w:eastAsia="ru-RU"/>
          </w:rPr>
          <w:t>пункта 3</w:t>
        </w:r>
      </w:hyperlink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ч. 3 ст. 28,  приказа  Минфина России от 30  сентября 2010  года № 114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Устава  МБОУ СОШ с. Канавка.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1.2.  Настоящее  Положение  регулирует  деятельность  по  расходованию  средств из дополнительных источников бюджетного финансирования.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1.3.  Настоящее  Положение  является  локальным   нормативным  актом, регламент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>ирующим деятельность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>МБОУ СОШ с.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Канавка.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2. Цель и задачи порядка разработки и утверждения ежегодного отчета о поступлении и  расходовании финансовых и материальных средств.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Цель: регулировать  деятельность по расходованию средств из дополнительных источников бюджетного финансирования</w:t>
      </w:r>
      <w:r w:rsidR="009E5E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и обоснование способов рационального расходования бюджетных и внебюджетных средств, эффективного использования материальной базы и имущества  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расширение сферы допол</w:t>
      </w:r>
      <w:r w:rsid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нительных образовательных услуг</w:t>
      </w:r>
      <w:r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E5E93">
        <w:rPr>
          <w:rFonts w:ascii="Times New Roman" w:hAnsi="Times New Roman" w:cs="Times New Roman"/>
          <w:bCs/>
          <w:color w:val="17365D"/>
          <w:sz w:val="24"/>
          <w:szCs w:val="24"/>
          <w:lang w:eastAsia="ru-RU"/>
        </w:rPr>
        <w:t> </w:t>
      </w:r>
    </w:p>
    <w:p w:rsidR="006C2F59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C2F59"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Финансовая и хозяйственная деятельность Учреждения</w:t>
      </w:r>
      <w:r w:rsid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разработки и утверждения ежегодного отчета о поступлении и </w:t>
      </w: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расходовании финансовых и материальных средств</w:t>
      </w:r>
    </w:p>
    <w:p w:rsidR="00EF799E" w:rsidRPr="009E5E93" w:rsidRDefault="00EF799E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Бухгалтерское  обслуживание финансово-хозяйственной  деятельности   МБОУ СОШ с. Канавка  обеспечивается централизованной  бухгалтерией  Управления  образования администрации Александрово – Гайского муниципального района Саратовской области  на основании Договора о бухгалтерском обслуживании.</w:t>
      </w:r>
    </w:p>
    <w:p w:rsidR="00B207A1" w:rsidRPr="009E5E93" w:rsidRDefault="00B207A1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Источниками финансировани</w:t>
      </w:r>
      <w:r w:rsid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 МБОУ СОШ с.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Канавка являются:</w:t>
      </w:r>
    </w:p>
    <w:p w:rsidR="00B207A1" w:rsidRPr="009E5E93" w:rsidRDefault="009E5E93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A1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Субсидии  в соответствии  с  заданием Учредителя,  бюджетные  инвестиц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 и  субсидии  на  иные  цели;</w:t>
      </w:r>
    </w:p>
    <w:p w:rsidR="00B207A1" w:rsidRPr="009E5E93" w:rsidRDefault="00B207A1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средства, выделяемые целевым назначением из бюджета Саратовской области согласно утвержденной смете по установленному нормативу;</w:t>
      </w:r>
    </w:p>
    <w:p w:rsidR="00B207A1" w:rsidRPr="009E5E93" w:rsidRDefault="00B207A1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средства, выделяемые  целевым  назначением из  бюджета  Александрово – Гайского  муниципального  района  Саратовской области согласно утвержденной смете  по установленному  нормативу;</w:t>
      </w:r>
    </w:p>
    <w:p w:rsidR="00B207A1" w:rsidRPr="009E5E93" w:rsidRDefault="00B207A1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доходы, полученные от оказания платных дополнительных образовательных и иных услуг; </w:t>
      </w:r>
    </w:p>
    <w:p w:rsidR="00B207A1" w:rsidRPr="009E5E93" w:rsidRDefault="009E5E93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="00B207A1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добровольные взносы и пожертвования предприятий, учреждений, организаций, а также физических и юридических лиц;</w:t>
      </w:r>
    </w:p>
    <w:p w:rsidR="00B207A1" w:rsidRPr="009E5E93" w:rsidRDefault="009E5E93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B207A1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доходы, полученные от реализации продукции и услуг, а также от иных видов разрешенной деятельности, осуществляемой самостоятельно на развитие </w:t>
      </w:r>
      <w:r w:rsidR="00B207A1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СОШ с. Канавка.</w:t>
      </w:r>
    </w:p>
    <w:p w:rsidR="00C623E4" w:rsidRPr="009E5E93" w:rsidRDefault="009E5E93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207A1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прочие поступления, не запрещенные действующим законодательством Российской Федерации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 организация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в строгом соответствии с законодательством РФ и настоящим уставом осуществляет финансово-хозяйственную деятельность.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CE4B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отвечает по своим обязательствам находящимися в его распоряжении денежными средствами. При их недостаточности субсидиарную ответственность несет собственник муниципального имущества.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по обязательствам  Учредителя.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Все имущество Образовательной  организации, закреплено за ним согласно Договору о закреплении муниципального имущества за Образовательной  организацией на праве оперативного управления (далее по тексту - Договор о закреплении имущества), заключенного между администрацией Александрово- Гайского муниципального района  и  Образовательной организацией.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3.6.Образовательная  организация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организацией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 организация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распоряжаться самостоятельно, если иное не установлено законом. 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 организация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вести приносящую доход деятельность, предусмотренную его Уставом постольку, поскольку это служит достижению целей, ради которых оно создано, и соответствует указанным целям.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Права Образовательной  организации на объекты интеллектуальной собственности регулируются законодательством Российской Федерации.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Земельные участки закрепляются за Образовательной  организацией в бессрочное бесплатное пользование. Образовательная  организация не вправе совершать сделки, возможными последствиями которых является отчуждение или обременение, закрепленного за Образовательной  организацией  земельного участка, а также другим способом распоряжаться им, если иное не установлено законом.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3.10.Для бюджетного   Образовательной  организации  крупной признается сделка (несколько взаимосвязанных сделок), связанная с распоряжением денежными средствами, отчуждением иного имущества (которым учреждение вправе распоряжаться самостоятельно), а также с передачей имущества в пользование или залог. Цена такой сделки либо стоимости отчуждаемого или передаваемого имущества должна превышать 10% балансовой стоимости активов бюджетного  Образовательной  организации (если Уставом не предусмотрен меньший размер крупной сделки). Балансовая стоимость активов определяется по данным бухгалтерской отчетности на последнюю отчетную дату.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3.11. Совершить крупную сделку бюджетное учреждение может только с предварительного согласия Учредителя.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3.12. Размещение заказов  на поставки товаров, выполнение работ и оказание услуг осуществляется 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организацией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размещения заказов для государственных (муниципальных) нужд. Заключение гражданско-правовых договоров осуществляется  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организацией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от своего имени.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3.13. Образовательная  организация   вправе выступать в качестве арендатора и арендодателя имущества. Сдача в аренду объектов собственности осуществляется только с согласия Учредителя в порядке, установленном законодательством.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3.14.Образовательной  организации  принадлежит право собственности на денежные средства, имущество и иные объекты собственности, переданные ему юридическими и физическими лицами в форме дара, пожертвования или по завещанию, продукты интеллектуального и творческого труда, а также на доходы от собственной деятельности и приобретенное на эти доходы имущество.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3.15. Источниками финансирования  Образовательной  организации  являются: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а) Субсидии  в соответствии  с  заданием Учредителя,  бюджетные  инвестиции  и  субсидии  на  иные  цели.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средства, выделяемые целевым назначением из бюджета Саратовской области согласно утвержденной смете по установленному нормативу;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средства, выделяемые  целевым  назначением из  бюджета  Александрово – Гайского  муниципального  района  Саратовской области согласно утвержденной смете  по установленному  нормативу;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доходы, полученные от оказания платных дополнительных образовательных и иных услуг; </w:t>
      </w:r>
    </w:p>
    <w:p w:rsidR="00C623E4" w:rsidRPr="009E5E93" w:rsidRDefault="00F4500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="00C623E4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добровольные взносы и пожертвования предприятий, учреждений, организаций, а также физических и юридических лиц;</w:t>
      </w:r>
    </w:p>
    <w:p w:rsidR="00C623E4" w:rsidRPr="009E5E93" w:rsidRDefault="00F4500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C623E4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доходы, полученные от реализации продукции и услуг, а также от иных видов разрешенной деятельности, осуществляемой самостоятельно на развитие  </w:t>
      </w:r>
      <w:r w:rsidR="00C623E4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 организации.</w:t>
      </w:r>
    </w:p>
    <w:p w:rsidR="00C623E4" w:rsidRPr="009E5E93" w:rsidRDefault="00F45009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C623E4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прочие поступления, не запрещенные действующим законодательством Российской Федерации.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3.16. Финансовые  и материальные средства 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 организации,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закрепленные за ним или являющиеся его собственностью, используются в соответствии с Уставом и изъятию не подлежат, если иное не предусмотрено законодательством РФ.</w:t>
      </w:r>
    </w:p>
    <w:p w:rsidR="00C623E4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3.17.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 организация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 для граждан и юридических лиц за плату и на одинаковых при оказании одних и тех же услуг условиях.</w:t>
      </w:r>
    </w:p>
    <w:p w:rsidR="00B207A1" w:rsidRPr="00F45009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3.18. Для  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организации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определения платы за выполнение работ, оказание услуг устанавливается Учредителем.</w:t>
      </w:r>
    </w:p>
    <w:p w:rsidR="00C4680B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3.19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50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573D"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СОШ с. Канавка</w:t>
      </w:r>
      <w:r w:rsidR="00F45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>вправе 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государственными образовательными стандартами.</w:t>
      </w:r>
    </w:p>
    <w:p w:rsidR="00C4680B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3.20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. При оказании платных дополнительных образовательных услуг  </w:t>
      </w:r>
      <w:r w:rsidR="0073573D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 руководствуется Правилами оказания платных образовательных услуг в сфере дошкольного и общего образования, Гражданским кодексом РФ и Трудовым кодексом РФ, Законами Российской Федерации «Об образов</w:t>
      </w:r>
      <w:r w:rsidR="00C617B4">
        <w:rPr>
          <w:rFonts w:ascii="Times New Roman" w:hAnsi="Times New Roman" w:cs="Times New Roman"/>
          <w:sz w:val="24"/>
          <w:szCs w:val="24"/>
          <w:lang w:eastAsia="ru-RU"/>
        </w:rPr>
        <w:t>ании  в  Российской  Федерации»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,   «О защите прав потребителей» и "О некоммерческих организациях" </w:t>
      </w:r>
    </w:p>
    <w:p w:rsidR="00C4680B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3.21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</w:t>
      </w:r>
    </w:p>
    <w:p w:rsidR="00C4680B" w:rsidRPr="009E5E93" w:rsidRDefault="00C623E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3.22</w:t>
      </w:r>
      <w:r w:rsidR="00C4680B" w:rsidRPr="009E5E93">
        <w:rPr>
          <w:rFonts w:ascii="Times New Roman" w:hAnsi="Times New Roman" w:cs="Times New Roman"/>
          <w:sz w:val="24"/>
          <w:szCs w:val="24"/>
          <w:lang w:eastAsia="ru-RU"/>
        </w:rPr>
        <w:t>.Средства, полученные в качестве добровольных пожертвований и  целевых взносов физических и (или) юридических лиц расходуются строго в соответствии с  обозначенной целью</w:t>
      </w:r>
    </w:p>
    <w:p w:rsidR="00A47BB0" w:rsidRPr="009E5E93" w:rsidRDefault="00C617B4" w:rsidP="009E5E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 Обязанности МБОУ СОШ с.</w:t>
      </w:r>
      <w:r w:rsidR="00A47BB0" w:rsidRPr="009E5E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Канавка при ведении финансово-хозяйственной деятельности.</w:t>
      </w:r>
    </w:p>
    <w:p w:rsidR="00A47BB0" w:rsidRPr="009E5E93" w:rsidRDefault="00A47BB0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При ведении финансово-хозяйственной деятельности   </w:t>
      </w:r>
      <w:r w:rsidR="00C61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СОШ с.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Канавка обязан</w:t>
      </w:r>
      <w:r w:rsidR="00C61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7BB0" w:rsidRPr="009E5E93" w:rsidRDefault="00A47BB0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а) отвечать по своим обязательствам всем находящимся у него на праве оперативного управления имуществом, как закрепленным за бюджетным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средств, а также недвижимого имущества. Собственник имущества бюджетного учреждения не несет ответственности по обязательствам бюджетного учреждения.</w:t>
      </w:r>
    </w:p>
    <w:p w:rsidR="00A47BB0" w:rsidRPr="009E5E93" w:rsidRDefault="00A47BB0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б) возмещать ущерб, причиненный не 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обучающихся, воспитанников, работников, населения и потребителей своей продукции;</w:t>
      </w:r>
    </w:p>
    <w:p w:rsidR="00A47BB0" w:rsidRPr="009E5E93" w:rsidRDefault="00A47BB0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своевременно предоставлять Учредителю необходимую документацию для утверждения сметы доходов и расходов с учетом расходов и доходов  от использования  муниципального    имущества.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5.О порядке разработки и утверждения ежегодного отчета о поступлении и 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расходовании финансовых и материальных средств</w:t>
      </w:r>
      <w:r w:rsidR="00C617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5.1.Отчет составляется МБОУ СОШ с.Канавка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6C2F59" w:rsidRPr="009E5E93" w:rsidRDefault="00C617B4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Отчет МБОУ СОШ с.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 составляется в разрезе следующих разделов: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раздел 1 "Общие сведения об учреждении";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раздел 2 "Результат деятельности учреждения";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раздел 3 "Об использовании имущества, закрепленного за учреждением".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5.3. В </w:t>
      </w:r>
      <w:hyperlink r:id="rId10" w:anchor="1051" w:history="1">
        <w:r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"Общие сведения об учреждении" указываются: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r w:rsidR="00C617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количества штатных единиц учреждения указываются причины, приведшие к их изменению на конец отчетного периода.);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средняя заработная плата работников МБОУ СОШ с. Канавка.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5.4.</w:t>
      </w:r>
      <w:hyperlink r:id="rId11" w:anchor="1051" w:history="1">
        <w:r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1</w:t>
        </w:r>
      </w:hyperlink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"Общие сведения об учреждении" по решению Учредителя, может включать также иные сведения.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5.5. В </w:t>
      </w:r>
      <w:hyperlink r:id="rId12" w:anchor="1052" w:history="1">
        <w:r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2</w:t>
        </w:r>
      </w:hyperlink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"Результат деятельности учреждения" указываются: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МБОУ СОШ с. Канавка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суммы доходов, полученных учреждением от оказания платных услуг (выполнения работ);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цены (тарифы) на платные услуги (работы), оказываемые потребителям (в динамике в течение отчетного периода);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количество жалоб потребителей и принятые по результатам их рассмотрения меры.</w:t>
      </w:r>
    </w:p>
    <w:p w:rsidR="006C2F59" w:rsidRPr="009E5E93" w:rsidRDefault="00D327D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 дополнительно указывае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т: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6C2F59" w:rsidRPr="009E5E93" w:rsidRDefault="00D327D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3" w:anchor="1052" w:history="1">
        <w:r w:rsidR="006C2F59"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2</w:t>
        </w:r>
      </w:hyperlink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"Результат деятельности учреждения" по решению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, может включать также иные сведения.</w:t>
      </w:r>
    </w:p>
    <w:p w:rsidR="006C2F59" w:rsidRPr="009E5E93" w:rsidRDefault="00D327D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hyperlink r:id="rId14" w:anchor="1053" w:history="1">
        <w:r w:rsidR="006C2F59"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3</w:t>
        </w:r>
      </w:hyperlink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"Об использовании имущества, закрепленн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ого за учреждением"  указывае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тся на начало и конец отчетного года: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недвижимого имущ</w:t>
      </w:r>
      <w:r w:rsidR="00D327D5" w:rsidRPr="009E5E93">
        <w:rPr>
          <w:rFonts w:ascii="Times New Roman" w:hAnsi="Times New Roman" w:cs="Times New Roman"/>
          <w:sz w:val="24"/>
          <w:szCs w:val="24"/>
          <w:lang w:eastAsia="ru-RU"/>
        </w:rPr>
        <w:t>ес</w:t>
      </w:r>
      <w:r w:rsidR="003009DA">
        <w:rPr>
          <w:rFonts w:ascii="Times New Roman" w:hAnsi="Times New Roman" w:cs="Times New Roman"/>
          <w:sz w:val="24"/>
          <w:szCs w:val="24"/>
          <w:lang w:eastAsia="ru-RU"/>
        </w:rPr>
        <w:t>тва, находящегося у МБОУ СОШ с.</w:t>
      </w:r>
      <w:r w:rsidR="00D327D5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недвижимого имущ</w:t>
      </w:r>
      <w:r w:rsidR="00D327D5" w:rsidRPr="009E5E93">
        <w:rPr>
          <w:rFonts w:ascii="Times New Roman" w:hAnsi="Times New Roman" w:cs="Times New Roman"/>
          <w:sz w:val="24"/>
          <w:szCs w:val="24"/>
          <w:lang w:eastAsia="ru-RU"/>
        </w:rPr>
        <w:t>ес</w:t>
      </w:r>
      <w:r w:rsidR="003009DA">
        <w:rPr>
          <w:rFonts w:ascii="Times New Roman" w:hAnsi="Times New Roman" w:cs="Times New Roman"/>
          <w:sz w:val="24"/>
          <w:szCs w:val="24"/>
          <w:lang w:eastAsia="ru-RU"/>
        </w:rPr>
        <w:t>тва, находящегося у МБОУ СОШ с.</w:t>
      </w:r>
      <w:r w:rsidR="00D327D5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 переданного в аренду;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недвижимого имущ</w:t>
      </w:r>
      <w:r w:rsidR="00D327D5" w:rsidRPr="009E5E93">
        <w:rPr>
          <w:rFonts w:ascii="Times New Roman" w:hAnsi="Times New Roman" w:cs="Times New Roman"/>
          <w:sz w:val="24"/>
          <w:szCs w:val="24"/>
          <w:lang w:eastAsia="ru-RU"/>
        </w:rPr>
        <w:t>ества, находящегося у МБОУ СОШ с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.Канавка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 переданного в безвозмездное пользование;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общая балансовая (остаточная) стоимость движимого имущества, находящегося у 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движимого имущ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ества, находящегося у 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 переданного в аренду;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движимого имущества, наход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ящегося у 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 переданного в безвозмездное пользование;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площадь объектов недвижимого имуще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>тва, находящегося у МБОУ СОШ с.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</w:t>
      </w:r>
      <w:r w:rsidR="00300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на праве оперативного управления;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площадь объектов недвижимого имущества, находя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щегося у МБ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>ОУ СОШ с.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</w:t>
      </w:r>
      <w:r w:rsidR="00300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на праве оперативного управления, и переданного в аренду;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площадь объектов недвижимого имущ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ес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>тва, находящегося у МБОУ СОШ с.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 переданного в безвозмездное пользование;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 недвижимого имущ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ества, находящегося у 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еством, находящимся у 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управления.</w:t>
      </w:r>
    </w:p>
    <w:p w:rsidR="006C2F59" w:rsidRPr="009E5E93" w:rsidRDefault="00867F7D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с. Канавка 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дополни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тельно указывает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недвижимого имуще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ства, приобретенного МБОУ СОШ с. Канавка</w:t>
      </w:r>
      <w:r w:rsidR="00300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в отчетном году за счет средств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,  на указанные цели;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общая балансовая (остаточная) стоимость недвижимого имущества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, приобретенного в отчетном году за счет доходов, полученных от платных услуг и иной приносящей доход деятельности;</w:t>
      </w:r>
    </w:p>
    <w:p w:rsidR="006C2F59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общая балансовая (остаточная) стоимость особо ценного движимого имущества, находящегося у 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="00BD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на праве оперативного управления.</w:t>
      </w:r>
    </w:p>
    <w:p w:rsidR="006C2F59" w:rsidRPr="009E5E93" w:rsidRDefault="00867F7D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5.8.</w:t>
      </w:r>
      <w:hyperlink r:id="rId15" w:anchor="1053" w:history="1">
        <w:r w:rsidR="006C2F59" w:rsidRPr="009E5E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3</w:t>
        </w:r>
      </w:hyperlink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"Об использовании имущества, закрепленного за учреждением" по решению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, может включать также иные сведения.</w:t>
      </w:r>
    </w:p>
    <w:p w:rsidR="00867F7D" w:rsidRPr="009E5E93" w:rsidRDefault="006C2F5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="00B446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утвер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ждается директором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представляется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Учредителю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, на согласование, в порядке и в сроки, установленные </w:t>
      </w:r>
      <w:r w:rsidR="00867F7D" w:rsidRPr="009E5E93">
        <w:rPr>
          <w:rFonts w:ascii="Times New Roman" w:hAnsi="Times New Roman" w:cs="Times New Roman"/>
          <w:sz w:val="24"/>
          <w:szCs w:val="24"/>
          <w:lang w:eastAsia="ru-RU"/>
        </w:rPr>
        <w:t>Учредителем.</w:t>
      </w:r>
    </w:p>
    <w:p w:rsidR="006C2F59" w:rsidRPr="009E5E93" w:rsidRDefault="00867F7D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Учредитель 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Отчет, 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6C2F59" w:rsidRPr="009E5E93" w:rsidRDefault="00867F7D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="00B44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1C09"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Отчет, утвержденный и</w:t>
      </w:r>
      <w:r w:rsidR="00561C0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согласованный 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Министерством финансов Российской Федерации,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6C2F59" w:rsidRPr="009E5E93" w:rsidRDefault="00561C09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5E93">
        <w:rPr>
          <w:rFonts w:ascii="Times New Roman" w:hAnsi="Times New Roman" w:cs="Times New Roman"/>
          <w:sz w:val="24"/>
          <w:szCs w:val="24"/>
          <w:lang w:eastAsia="ru-RU"/>
        </w:rPr>
        <w:t>5.10.</w:t>
      </w:r>
      <w:r w:rsidR="00B44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Учредителя 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Отчет может быть дополнительно размещен в сети Интернет на официальном сайте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Александрово – Гайского района, сайте</w:t>
      </w:r>
      <w:r w:rsidR="00B44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5E93">
        <w:rPr>
          <w:rFonts w:ascii="Times New Roman" w:hAnsi="Times New Roman" w:cs="Times New Roman"/>
          <w:sz w:val="24"/>
          <w:szCs w:val="24"/>
          <w:lang w:eastAsia="ru-RU"/>
        </w:rPr>
        <w:t>МБОУ СОШ с. Канавка</w:t>
      </w:r>
      <w:r w:rsidR="00B44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F59" w:rsidRPr="009E5E93">
        <w:rPr>
          <w:rFonts w:ascii="Times New Roman" w:hAnsi="Times New Roman" w:cs="Times New Roman"/>
          <w:sz w:val="24"/>
          <w:szCs w:val="24"/>
          <w:lang w:eastAsia="ru-RU"/>
        </w:rPr>
        <w:t>с учетом требований законодательства Российской Федерации о защите государственной тайны.</w:t>
      </w:r>
    </w:p>
    <w:p w:rsidR="00C4680B" w:rsidRPr="009E5E93" w:rsidRDefault="00C4680B" w:rsidP="009E5E9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4E5" w:rsidRPr="009E5E93" w:rsidRDefault="008334E5" w:rsidP="009E5E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34E5" w:rsidRPr="008334E5" w:rsidRDefault="008334E5" w:rsidP="008334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5" w:rsidRPr="008334E5" w:rsidRDefault="008334E5" w:rsidP="0083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34E5" w:rsidRPr="008334E5" w:rsidSect="009E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7E" w:rsidRDefault="00E27F7E" w:rsidP="009E5E93">
      <w:pPr>
        <w:spacing w:after="0" w:line="240" w:lineRule="auto"/>
      </w:pPr>
      <w:r>
        <w:separator/>
      </w:r>
    </w:p>
  </w:endnote>
  <w:endnote w:type="continuationSeparator" w:id="1">
    <w:p w:rsidR="00E27F7E" w:rsidRDefault="00E27F7E" w:rsidP="009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7E" w:rsidRDefault="00E27F7E" w:rsidP="009E5E93">
      <w:pPr>
        <w:spacing w:after="0" w:line="240" w:lineRule="auto"/>
      </w:pPr>
      <w:r>
        <w:separator/>
      </w:r>
    </w:p>
  </w:footnote>
  <w:footnote w:type="continuationSeparator" w:id="1">
    <w:p w:rsidR="00E27F7E" w:rsidRDefault="00E27F7E" w:rsidP="009E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65"/>
    <w:multiLevelType w:val="multilevel"/>
    <w:tmpl w:val="1C2AEA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76842D2"/>
    <w:multiLevelType w:val="hybridMultilevel"/>
    <w:tmpl w:val="44363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97"/>
    <w:rsid w:val="00000850"/>
    <w:rsid w:val="00000CCE"/>
    <w:rsid w:val="00000D97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1A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48E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573B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2F0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09DA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194A"/>
    <w:rsid w:val="003B3616"/>
    <w:rsid w:val="003B4EAC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09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2F59"/>
    <w:rsid w:val="006C3DAD"/>
    <w:rsid w:val="006C6E7E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573D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7301"/>
    <w:rsid w:val="008300D4"/>
    <w:rsid w:val="00830A97"/>
    <w:rsid w:val="00831C96"/>
    <w:rsid w:val="00831EE7"/>
    <w:rsid w:val="008326AD"/>
    <w:rsid w:val="00832EA1"/>
    <w:rsid w:val="008334E5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7F7D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5E93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7BB0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07A1"/>
    <w:rsid w:val="00B211A2"/>
    <w:rsid w:val="00B21937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467F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4070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486F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80B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7B4"/>
    <w:rsid w:val="00C623E4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4BE6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27D5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373C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5B9"/>
    <w:rsid w:val="00E26950"/>
    <w:rsid w:val="00E27F7E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FCF"/>
    <w:rsid w:val="00EF670C"/>
    <w:rsid w:val="00EF6D70"/>
    <w:rsid w:val="00EF702C"/>
    <w:rsid w:val="00EF799E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009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43EF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48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E93"/>
  </w:style>
  <w:style w:type="paragraph" w:styleId="a7">
    <w:name w:val="footer"/>
    <w:basedOn w:val="a"/>
    <w:link w:val="a8"/>
    <w:uiPriority w:val="99"/>
    <w:semiHidden/>
    <w:unhideWhenUsed/>
    <w:rsid w:val="009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E93"/>
  </w:style>
  <w:style w:type="paragraph" w:styleId="a9">
    <w:name w:val="Balloon Text"/>
    <w:basedOn w:val="a"/>
    <w:link w:val="aa"/>
    <w:uiPriority w:val="99"/>
    <w:semiHidden/>
    <w:unhideWhenUsed/>
    <w:rsid w:val="00DE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12079173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1207917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120791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12079173/" TargetMode="External"/><Relationship Id="rId10" Type="http://schemas.openxmlformats.org/officeDocument/2006/relationships/hyperlink" Target="http://www.garant.ru/products/ipo/prime/doc/120791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49749%23505/MCFRLINK?cfu=default&amp;cpid=edu" TargetMode="External"/><Relationship Id="rId14" Type="http://schemas.openxmlformats.org/officeDocument/2006/relationships/hyperlink" Target="http://www.garant.ru/products/ipo/prime/doc/12079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981E-A53B-41B3-BE46-098FC95F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dcterms:created xsi:type="dcterms:W3CDTF">2015-01-26T15:56:00Z</dcterms:created>
  <dcterms:modified xsi:type="dcterms:W3CDTF">2015-03-04T13:44:00Z</dcterms:modified>
</cp:coreProperties>
</file>